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7C3E" w14:textId="1810AE10" w:rsidR="00BC59A9" w:rsidRDefault="00BC59A9" w:rsidP="00BC59A9">
      <w:pPr>
        <w:ind w:left="720" w:hanging="360"/>
        <w:jc w:val="center"/>
        <w:rPr>
          <w:b/>
          <w:bCs/>
        </w:rPr>
      </w:pPr>
      <w:r>
        <w:rPr>
          <w:b/>
          <w:bCs/>
        </w:rPr>
        <w:t>Guidelines for Requesting Data from Institutional Research</w:t>
      </w:r>
    </w:p>
    <w:p w14:paraId="0B1D4277" w14:textId="25A772F1" w:rsidR="00125CEC" w:rsidRPr="00125CEC" w:rsidRDefault="00125CEC" w:rsidP="00125CEC">
      <w:pPr>
        <w:pBdr>
          <w:top w:val="single" w:sz="4" w:space="1" w:color="auto"/>
          <w:left w:val="single" w:sz="4" w:space="0" w:color="auto"/>
          <w:bottom w:val="single" w:sz="4" w:space="1" w:color="auto"/>
          <w:right w:val="single" w:sz="4" w:space="4" w:color="auto"/>
        </w:pBdr>
        <w:ind w:left="360"/>
        <w:rPr>
          <w:sz w:val="20"/>
          <w:szCs w:val="20"/>
        </w:rPr>
      </w:pPr>
      <w:r w:rsidRPr="00125CEC">
        <w:rPr>
          <w:sz w:val="20"/>
          <w:szCs w:val="20"/>
        </w:rPr>
        <w:t>Note that IPAR will not fulfill the following types of requests without authorization from University Counsel</w:t>
      </w:r>
      <w:r w:rsidR="007F3C1C">
        <w:rPr>
          <w:sz w:val="20"/>
          <w:szCs w:val="20"/>
        </w:rPr>
        <w:t xml:space="preserve"> and/or approval from the </w:t>
      </w:r>
      <w:r w:rsidR="00901157">
        <w:rPr>
          <w:sz w:val="20"/>
          <w:szCs w:val="20"/>
        </w:rPr>
        <w:t>relevant</w:t>
      </w:r>
      <w:r w:rsidR="007F3C1C">
        <w:rPr>
          <w:sz w:val="20"/>
          <w:szCs w:val="20"/>
        </w:rPr>
        <w:t xml:space="preserve"> Data Steward</w:t>
      </w:r>
      <w:r w:rsidRPr="00125CEC">
        <w:rPr>
          <w:sz w:val="20"/>
          <w:szCs w:val="20"/>
        </w:rPr>
        <w:t>:</w:t>
      </w:r>
    </w:p>
    <w:p w14:paraId="7C8B8626" w14:textId="6259F167" w:rsidR="00125CEC" w:rsidRPr="00125CEC" w:rsidRDefault="00125CEC" w:rsidP="00125CEC">
      <w:pPr>
        <w:pStyle w:val="ListParagraph"/>
        <w:numPr>
          <w:ilvl w:val="0"/>
          <w:numId w:val="7"/>
        </w:numPr>
        <w:pBdr>
          <w:top w:val="single" w:sz="4" w:space="1" w:color="auto"/>
          <w:left w:val="single" w:sz="4" w:space="0" w:color="auto"/>
          <w:bottom w:val="single" w:sz="4" w:space="1" w:color="auto"/>
          <w:right w:val="single" w:sz="4" w:space="4" w:color="auto"/>
        </w:pBdr>
        <w:rPr>
          <w:sz w:val="20"/>
          <w:szCs w:val="20"/>
        </w:rPr>
      </w:pPr>
      <w:r w:rsidRPr="00125CEC">
        <w:rPr>
          <w:sz w:val="20"/>
          <w:szCs w:val="20"/>
        </w:rPr>
        <w:t xml:space="preserve">Requests for non-directory data on specific students by employees of ECU or the UNC System </w:t>
      </w:r>
      <w:r w:rsidR="0023411B">
        <w:rPr>
          <w:sz w:val="20"/>
          <w:szCs w:val="20"/>
        </w:rPr>
        <w:t xml:space="preserve">Office </w:t>
      </w:r>
      <w:r w:rsidRPr="00125CEC">
        <w:rPr>
          <w:sz w:val="20"/>
          <w:szCs w:val="20"/>
        </w:rPr>
        <w:t xml:space="preserve">without a </w:t>
      </w:r>
      <w:hyperlink r:id="rId5" w:history="1">
        <w:r w:rsidRPr="00125CEC">
          <w:rPr>
            <w:rStyle w:val="Hyperlink"/>
            <w:sz w:val="20"/>
            <w:szCs w:val="20"/>
          </w:rPr>
          <w:t>clear, legitimate education</w:t>
        </w:r>
        <w:r w:rsidR="003060E4">
          <w:rPr>
            <w:rStyle w:val="Hyperlink"/>
            <w:sz w:val="20"/>
            <w:szCs w:val="20"/>
          </w:rPr>
          <w:t>al</w:t>
        </w:r>
        <w:r w:rsidRPr="00125CEC">
          <w:rPr>
            <w:rStyle w:val="Hyperlink"/>
            <w:sz w:val="20"/>
            <w:szCs w:val="20"/>
          </w:rPr>
          <w:t xml:space="preserve"> interest</w:t>
        </w:r>
      </w:hyperlink>
      <w:r w:rsidRPr="00125CEC">
        <w:rPr>
          <w:sz w:val="20"/>
          <w:szCs w:val="20"/>
        </w:rPr>
        <w:t>.</w:t>
      </w:r>
    </w:p>
    <w:p w14:paraId="0FA6657B" w14:textId="1D974B5E" w:rsidR="00125CEC" w:rsidRPr="00125CEC" w:rsidRDefault="00125CEC" w:rsidP="00125CEC">
      <w:pPr>
        <w:pStyle w:val="ListParagraph"/>
        <w:numPr>
          <w:ilvl w:val="0"/>
          <w:numId w:val="7"/>
        </w:numPr>
        <w:pBdr>
          <w:top w:val="single" w:sz="4" w:space="1" w:color="auto"/>
          <w:left w:val="single" w:sz="4" w:space="0" w:color="auto"/>
          <w:bottom w:val="single" w:sz="4" w:space="1" w:color="auto"/>
          <w:right w:val="single" w:sz="4" w:space="4" w:color="auto"/>
        </w:pBdr>
        <w:rPr>
          <w:sz w:val="20"/>
          <w:szCs w:val="20"/>
        </w:rPr>
      </w:pPr>
      <w:r w:rsidRPr="00125CEC">
        <w:rPr>
          <w:sz w:val="20"/>
          <w:szCs w:val="20"/>
        </w:rPr>
        <w:t>Requests for non-directory data on specific students by individuals not affiliated with ECU or the UNC System Office.</w:t>
      </w:r>
    </w:p>
    <w:p w14:paraId="52F252CF" w14:textId="14A53938" w:rsidR="00125CEC" w:rsidRPr="00125CEC" w:rsidRDefault="00125CEC" w:rsidP="00125CEC">
      <w:pPr>
        <w:pStyle w:val="ListParagraph"/>
        <w:numPr>
          <w:ilvl w:val="0"/>
          <w:numId w:val="7"/>
        </w:numPr>
        <w:pBdr>
          <w:top w:val="single" w:sz="4" w:space="1" w:color="auto"/>
          <w:left w:val="single" w:sz="4" w:space="0" w:color="auto"/>
          <w:bottom w:val="single" w:sz="4" w:space="1" w:color="auto"/>
          <w:right w:val="single" w:sz="4" w:space="4" w:color="auto"/>
        </w:pBdr>
        <w:rPr>
          <w:sz w:val="20"/>
          <w:szCs w:val="20"/>
        </w:rPr>
      </w:pPr>
      <w:r w:rsidRPr="00125CEC">
        <w:rPr>
          <w:sz w:val="20"/>
          <w:szCs w:val="20"/>
        </w:rPr>
        <w:t>Requests for non-public records data on specific faculty and staff</w:t>
      </w:r>
      <w:r w:rsidR="00960FAB">
        <w:rPr>
          <w:sz w:val="20"/>
          <w:szCs w:val="20"/>
        </w:rPr>
        <w:t>, regardless of affiliation.</w:t>
      </w:r>
    </w:p>
    <w:p w14:paraId="3FDBDA35" w14:textId="77777777" w:rsidR="00125CEC" w:rsidRPr="00125CEC" w:rsidRDefault="00125CEC" w:rsidP="00125CEC">
      <w:pPr>
        <w:pStyle w:val="ListParagraph"/>
      </w:pPr>
    </w:p>
    <w:p w14:paraId="7A0FDD23" w14:textId="76DCD444" w:rsidR="00C92FEB" w:rsidRDefault="00C92FEB" w:rsidP="00C92FEB">
      <w:pPr>
        <w:pStyle w:val="ListParagraph"/>
        <w:numPr>
          <w:ilvl w:val="0"/>
          <w:numId w:val="3"/>
        </w:numPr>
      </w:pPr>
      <w:r w:rsidRPr="00C92FEB">
        <w:t xml:space="preserve">Have you checked already </w:t>
      </w:r>
      <w:r w:rsidRPr="003060E4">
        <w:rPr>
          <w:b/>
          <w:bCs/>
        </w:rPr>
        <w:t>available data resources</w:t>
      </w:r>
      <w:r w:rsidRPr="00C92FEB">
        <w:t xml:space="preserve"> for the data you need?</w:t>
      </w:r>
    </w:p>
    <w:p w14:paraId="6A1B4E30" w14:textId="79C97A77" w:rsidR="00C92FEB" w:rsidRDefault="003F630B" w:rsidP="00C92FEB">
      <w:pPr>
        <w:pStyle w:val="ListParagraph"/>
        <w:numPr>
          <w:ilvl w:val="1"/>
          <w:numId w:val="3"/>
        </w:numPr>
      </w:pPr>
      <w:hyperlink r:id="rId6" w:history="1">
        <w:r w:rsidRPr="003F630B">
          <w:rPr>
            <w:rStyle w:val="Hyperlink"/>
          </w:rPr>
          <w:t>Publicly available ECU data resources</w:t>
        </w:r>
      </w:hyperlink>
      <w:r>
        <w:t xml:space="preserve"> include the University Dashboard and University Quick Facts. </w:t>
      </w:r>
      <w:r w:rsidR="00C92FEB" w:rsidRPr="00C92FEB">
        <w:t>Additional resources</w:t>
      </w:r>
      <w:r>
        <w:t xml:space="preserve"> such as the </w:t>
      </w:r>
      <w:hyperlink r:id="rId7" w:history="1">
        <w:r w:rsidRPr="003F630B">
          <w:rPr>
            <w:rStyle w:val="Hyperlink"/>
          </w:rPr>
          <w:t>IPAR Business Intelligence App</w:t>
        </w:r>
      </w:hyperlink>
      <w:r>
        <w:t xml:space="preserve"> are</w:t>
      </w:r>
      <w:r w:rsidR="00C92FEB" w:rsidRPr="00C92FEB">
        <w:t xml:space="preserve"> available to ECU faculty and staff</w:t>
      </w:r>
      <w:r>
        <w:t xml:space="preserve"> (require login credentials).</w:t>
      </w:r>
    </w:p>
    <w:p w14:paraId="7C7731AE" w14:textId="255FDFD9" w:rsidR="00C92FEB" w:rsidRPr="00C92FEB" w:rsidRDefault="00C92FEB" w:rsidP="00C92FEB">
      <w:pPr>
        <w:pStyle w:val="ListParagraph"/>
        <w:numPr>
          <w:ilvl w:val="0"/>
          <w:numId w:val="3"/>
        </w:numPr>
      </w:pPr>
      <w:r w:rsidRPr="00C92FEB">
        <w:t xml:space="preserve">Is the request for </w:t>
      </w:r>
      <w:r w:rsidRPr="003060E4">
        <w:rPr>
          <w:b/>
          <w:bCs/>
        </w:rPr>
        <w:t>student directory information</w:t>
      </w:r>
      <w:r w:rsidRPr="00C92FEB">
        <w:t>?</w:t>
      </w:r>
    </w:p>
    <w:p w14:paraId="3CABE868" w14:textId="1119AB54" w:rsidR="00C92FEB" w:rsidRDefault="00C92FEB" w:rsidP="00C92FEB">
      <w:pPr>
        <w:pStyle w:val="ListParagraph"/>
        <w:numPr>
          <w:ilvl w:val="1"/>
          <w:numId w:val="3"/>
        </w:numPr>
      </w:pPr>
      <w:r>
        <w:t xml:space="preserve">Data elements considered </w:t>
      </w:r>
      <w:hyperlink r:id="rId8" w:history="1">
        <w:r w:rsidRPr="00FF0F6A">
          <w:rPr>
            <w:rStyle w:val="Hyperlink"/>
          </w:rPr>
          <w:t>directory inf</w:t>
        </w:r>
        <w:r w:rsidRPr="00FF0F6A">
          <w:rPr>
            <w:rStyle w:val="Hyperlink"/>
          </w:rPr>
          <w:t>o</w:t>
        </w:r>
        <w:r w:rsidRPr="00FF0F6A">
          <w:rPr>
            <w:rStyle w:val="Hyperlink"/>
          </w:rPr>
          <w:t>rmation</w:t>
        </w:r>
      </w:hyperlink>
      <w:r>
        <w:t xml:space="preserve"> for students are listed on the webpage of ECU’s Registrar.  Please direct your request for this type of data to that office.</w:t>
      </w:r>
    </w:p>
    <w:p w14:paraId="36DA3E23" w14:textId="6A4EC858" w:rsidR="00FF0F6A" w:rsidRDefault="00FF0F6A" w:rsidP="00FF0F6A">
      <w:pPr>
        <w:pStyle w:val="ListParagraph"/>
        <w:numPr>
          <w:ilvl w:val="0"/>
          <w:numId w:val="3"/>
        </w:numPr>
      </w:pPr>
      <w:r>
        <w:t xml:space="preserve">Is the request for data </w:t>
      </w:r>
      <w:r w:rsidR="00911BE9">
        <w:t xml:space="preserve">elements </w:t>
      </w:r>
      <w:r w:rsidR="00460CD2">
        <w:t xml:space="preserve">(either in aggregate or for specific faculty, staff, or students) </w:t>
      </w:r>
      <w:r w:rsidR="00911BE9">
        <w:t xml:space="preserve">for which </w:t>
      </w:r>
      <w:r w:rsidR="00911BE9" w:rsidRPr="003060E4">
        <w:rPr>
          <w:b/>
          <w:bCs/>
        </w:rPr>
        <w:t>records already exist</w:t>
      </w:r>
      <w:r w:rsidR="00460CD2">
        <w:t xml:space="preserve">* (such as those listed in </w:t>
      </w:r>
      <w:hyperlink r:id="rId9" w:history="1">
        <w:r w:rsidR="00460CD2" w:rsidRPr="00FF0F6A">
          <w:rPr>
            <w:rStyle w:val="Hyperlink"/>
          </w:rPr>
          <w:t>NC General Statu</w:t>
        </w:r>
        <w:r w:rsidR="00460CD2" w:rsidRPr="00FF0F6A">
          <w:rPr>
            <w:rStyle w:val="Hyperlink"/>
          </w:rPr>
          <w:t>t</w:t>
        </w:r>
        <w:r w:rsidR="00460CD2" w:rsidRPr="00FF0F6A">
          <w:rPr>
            <w:rStyle w:val="Hyperlink"/>
          </w:rPr>
          <w:t>e 126-23</w:t>
        </w:r>
      </w:hyperlink>
      <w:r w:rsidR="00460CD2">
        <w:rPr>
          <w:rStyle w:val="Hyperlink"/>
        </w:rPr>
        <w:t xml:space="preserve">)? </w:t>
      </w:r>
      <w:r w:rsidR="00911BE9">
        <w:t xml:space="preserve"> </w:t>
      </w:r>
    </w:p>
    <w:p w14:paraId="2D1AE9B3" w14:textId="5D184150" w:rsidR="00FF0F6A" w:rsidRPr="00C92FEB" w:rsidRDefault="00FF0F6A" w:rsidP="00FF0F6A">
      <w:pPr>
        <w:pStyle w:val="ListParagraph"/>
        <w:numPr>
          <w:ilvl w:val="1"/>
          <w:numId w:val="3"/>
        </w:numPr>
      </w:pPr>
      <w:r>
        <w:t xml:space="preserve">Please submit your request to </w:t>
      </w:r>
      <w:hyperlink r:id="rId10" w:history="1">
        <w:r w:rsidRPr="00FF0F6A">
          <w:rPr>
            <w:rStyle w:val="Hyperlink"/>
          </w:rPr>
          <w:t xml:space="preserve">ECU’s Public Records </w:t>
        </w:r>
        <w:r w:rsidRPr="00FF0F6A">
          <w:rPr>
            <w:rStyle w:val="Hyperlink"/>
          </w:rPr>
          <w:t>O</w:t>
        </w:r>
        <w:r w:rsidRPr="00FF0F6A">
          <w:rPr>
            <w:rStyle w:val="Hyperlink"/>
          </w:rPr>
          <w:t>fficer</w:t>
        </w:r>
      </w:hyperlink>
      <w:r>
        <w:t xml:space="preserve">. </w:t>
      </w:r>
      <w:r w:rsidR="00911BE9">
        <w:t xml:space="preserve">  </w:t>
      </w:r>
      <w:r>
        <w:t xml:space="preserve"> </w:t>
      </w:r>
    </w:p>
    <w:p w14:paraId="10194B28" w14:textId="70165881" w:rsidR="00C92FEB" w:rsidRPr="00C92FEB" w:rsidRDefault="00C92FEB" w:rsidP="00D221C2">
      <w:pPr>
        <w:pStyle w:val="ListParagraph"/>
        <w:numPr>
          <w:ilvl w:val="0"/>
          <w:numId w:val="3"/>
        </w:numPr>
      </w:pPr>
      <w:r>
        <w:t xml:space="preserve">Is the request for </w:t>
      </w:r>
      <w:r w:rsidRPr="003060E4">
        <w:rPr>
          <w:b/>
          <w:bCs/>
        </w:rPr>
        <w:t>aggregate data not publicly available or for de-identified data</w:t>
      </w:r>
      <w:r>
        <w:t>?</w:t>
      </w:r>
      <w:r w:rsidR="00D221C2">
        <w:t xml:space="preserve">  </w:t>
      </w:r>
      <w:r w:rsidRPr="00D221C2">
        <w:rPr>
          <w:i/>
          <w:iCs/>
        </w:rPr>
        <w:t>Note that "de-identified data" is defined as data without any elements that, alone or in combination, could be used to identify individuals or small groups of individuals.  IPAR staff will complete the de-identification process before providing data to the requester.</w:t>
      </w:r>
      <w:r w:rsidR="00D221C2">
        <w:rPr>
          <w:i/>
          <w:iCs/>
        </w:rPr>
        <w:t xml:space="preserve">  </w:t>
      </w:r>
      <w:r w:rsidRPr="00D221C2">
        <w:rPr>
          <w:i/>
          <w:iCs/>
        </w:rPr>
        <w:t xml:space="preserve">ECU faculty, staff, and students submitting data requests are encouraged to consult with IPAR staff prior to requesting data in order to make sure requested data are available and that all relevant details are part of the request. </w:t>
      </w:r>
    </w:p>
    <w:p w14:paraId="3564E4A5" w14:textId="0CF38FAB" w:rsidR="00C92FEB" w:rsidRPr="00C92FEB" w:rsidRDefault="00C92FEB" w:rsidP="00C92FEB">
      <w:pPr>
        <w:pStyle w:val="ListParagraph"/>
        <w:numPr>
          <w:ilvl w:val="1"/>
          <w:numId w:val="3"/>
        </w:numPr>
      </w:pPr>
      <w:r w:rsidRPr="00C92FEB">
        <w:t>If you are currently employed by, or under contract with, ECU or the UNC System</w:t>
      </w:r>
      <w:r w:rsidR="00125CEC">
        <w:t xml:space="preserve"> Office</w:t>
      </w:r>
      <w:r w:rsidRPr="00C92FEB">
        <w:t>, please complete a</w:t>
      </w:r>
      <w:hyperlink r:id="rId11" w:history="1">
        <w:r w:rsidRPr="003D77A7">
          <w:rPr>
            <w:rStyle w:val="Hyperlink"/>
          </w:rPr>
          <w:t xml:space="preserve"> data reque</w:t>
        </w:r>
        <w:r w:rsidRPr="003D77A7">
          <w:rPr>
            <w:rStyle w:val="Hyperlink"/>
          </w:rPr>
          <w:t>s</w:t>
        </w:r>
        <w:r w:rsidRPr="003D77A7">
          <w:rPr>
            <w:rStyle w:val="Hyperlink"/>
          </w:rPr>
          <w:t>t form</w:t>
        </w:r>
      </w:hyperlink>
      <w:r w:rsidRPr="00C92FEB">
        <w:t>.</w:t>
      </w:r>
    </w:p>
    <w:p w14:paraId="7AA460BC" w14:textId="77777777" w:rsidR="00C92FEB" w:rsidRPr="00C92FEB" w:rsidRDefault="00C92FEB" w:rsidP="00C92FEB">
      <w:pPr>
        <w:pStyle w:val="ListParagraph"/>
        <w:numPr>
          <w:ilvl w:val="1"/>
          <w:numId w:val="3"/>
        </w:numPr>
      </w:pPr>
      <w:r w:rsidRPr="00C92FEB">
        <w:t>If you are an ECU student, please have a supervising faculty member submit the data request on your behalf.  If a student making a data request has no faculty supervisor, the request will be evaluated by both IPAR and the relevant data steward/custodian to determine if data are available and can be provided.</w:t>
      </w:r>
    </w:p>
    <w:p w14:paraId="0F20017D" w14:textId="0106E9DF" w:rsidR="00C92FEB" w:rsidRPr="00C92FEB" w:rsidRDefault="00C92FEB" w:rsidP="00C92FEB">
      <w:pPr>
        <w:pStyle w:val="ListParagraph"/>
        <w:numPr>
          <w:ilvl w:val="1"/>
          <w:numId w:val="3"/>
        </w:numPr>
      </w:pPr>
      <w:r w:rsidRPr="00C92FEB">
        <w:t>If you are not affiliated with ECU or the UNC System</w:t>
      </w:r>
      <w:r w:rsidR="00125CEC">
        <w:t xml:space="preserve"> Office</w:t>
      </w:r>
      <w:r w:rsidRPr="00C92FEB">
        <w:t xml:space="preserve">, please send </w:t>
      </w:r>
      <w:r w:rsidR="007F3C1C">
        <w:t xml:space="preserve">an e-mail to </w:t>
      </w:r>
      <w:hyperlink r:id="rId12" w:history="1">
        <w:r w:rsidR="007F3C1C" w:rsidRPr="004732BA">
          <w:rPr>
            <w:rStyle w:val="Hyperlink"/>
          </w:rPr>
          <w:t>IPARRESEARCH@ecu.edu</w:t>
        </w:r>
      </w:hyperlink>
      <w:r w:rsidR="007F3C1C">
        <w:t xml:space="preserve"> providing detail about your request</w:t>
      </w:r>
      <w:r w:rsidR="00460CD2">
        <w:t>.  Your</w:t>
      </w:r>
      <w:r w:rsidR="00460CD2" w:rsidRPr="00C92FEB">
        <w:t xml:space="preserve"> request will be evaluated by both IPAR and the relevant data steward/custodian to determine if data are available and can be provided.</w:t>
      </w:r>
    </w:p>
    <w:p w14:paraId="10C83DFA" w14:textId="46483643" w:rsidR="00C92FEB" w:rsidRDefault="00C92FEB" w:rsidP="00C92FEB">
      <w:pPr>
        <w:pStyle w:val="ListParagraph"/>
        <w:numPr>
          <w:ilvl w:val="0"/>
          <w:numId w:val="3"/>
        </w:numPr>
      </w:pPr>
      <w:r>
        <w:t xml:space="preserve">Is the request for </w:t>
      </w:r>
      <w:r w:rsidRPr="003060E4">
        <w:rPr>
          <w:b/>
          <w:bCs/>
        </w:rPr>
        <w:t>data on specific students, faculty, or staff</w:t>
      </w:r>
      <w:r>
        <w:t xml:space="preserve"> at ECU</w:t>
      </w:r>
      <w:r w:rsidR="00287D68">
        <w:t xml:space="preserve"> or aggregate data with </w:t>
      </w:r>
      <w:r w:rsidR="00287D68" w:rsidRPr="003060E4">
        <w:rPr>
          <w:b/>
          <w:bCs/>
        </w:rPr>
        <w:t>small cell counts</w:t>
      </w:r>
      <w:r>
        <w:t>?</w:t>
      </w:r>
    </w:p>
    <w:p w14:paraId="5A04F67B" w14:textId="7D4375BB" w:rsidR="00460CD2" w:rsidRDefault="00C92FEB" w:rsidP="00460CD2">
      <w:pPr>
        <w:pStyle w:val="ListParagraph"/>
        <w:numPr>
          <w:ilvl w:val="1"/>
          <w:numId w:val="3"/>
        </w:numPr>
      </w:pPr>
      <w:r w:rsidRPr="00C92FEB">
        <w:t xml:space="preserve">If you are </w:t>
      </w:r>
      <w:r w:rsidR="00287D68" w:rsidRPr="00C92FEB">
        <w:t>an</w:t>
      </w:r>
      <w:r w:rsidRPr="00C92FEB">
        <w:t xml:space="preserve"> employee of ECU or the UNC System</w:t>
      </w:r>
      <w:r w:rsidR="00125CEC">
        <w:t xml:space="preserve"> Office</w:t>
      </w:r>
      <w:r w:rsidR="00460CD2">
        <w:t xml:space="preserve"> requesting</w:t>
      </w:r>
      <w:r w:rsidR="003060E4">
        <w:t xml:space="preserve"> specific</w:t>
      </w:r>
      <w:r w:rsidR="00460CD2">
        <w:t xml:space="preserve"> </w:t>
      </w:r>
      <w:r w:rsidR="00460CD2" w:rsidRPr="00460CD2">
        <w:rPr>
          <w:b/>
          <w:bCs/>
        </w:rPr>
        <w:t xml:space="preserve">student </w:t>
      </w:r>
      <w:r w:rsidR="00460CD2">
        <w:t>data</w:t>
      </w:r>
      <w:r w:rsidRPr="00C92FEB">
        <w:t>, please</w:t>
      </w:r>
      <w:hyperlink r:id="rId13" w:history="1">
        <w:r w:rsidRPr="003D77A7">
          <w:rPr>
            <w:rStyle w:val="Hyperlink"/>
          </w:rPr>
          <w:t xml:space="preserve"> submit a data request</w:t>
        </w:r>
      </w:hyperlink>
      <w:r w:rsidRPr="00C92FEB">
        <w:t>.  IPAR</w:t>
      </w:r>
      <w:r w:rsidR="00460CD2">
        <w:t xml:space="preserve">, in consultation with the </w:t>
      </w:r>
      <w:r w:rsidR="00901157">
        <w:t>relevant</w:t>
      </w:r>
      <w:r w:rsidR="00460CD2">
        <w:t xml:space="preserve"> data steward/custodian</w:t>
      </w:r>
      <w:r w:rsidR="00F44F8C">
        <w:t>,</w:t>
      </w:r>
      <w:r w:rsidR="00460CD2">
        <w:t xml:space="preserve"> will determine if a </w:t>
      </w:r>
      <w:hyperlink r:id="rId14" w:history="1">
        <w:r w:rsidR="00460CD2" w:rsidRPr="00F44F8C">
          <w:rPr>
            <w:rStyle w:val="Hyperlink"/>
          </w:rPr>
          <w:t>legitimate education</w:t>
        </w:r>
        <w:r w:rsidR="00F44F8C" w:rsidRPr="00F44F8C">
          <w:rPr>
            <w:rStyle w:val="Hyperlink"/>
          </w:rPr>
          <w:t>al</w:t>
        </w:r>
        <w:r w:rsidR="00460CD2" w:rsidRPr="00F44F8C">
          <w:rPr>
            <w:rStyle w:val="Hyperlink"/>
          </w:rPr>
          <w:t xml:space="preserve"> interest</w:t>
        </w:r>
      </w:hyperlink>
      <w:r w:rsidR="00460CD2">
        <w:t xml:space="preserve"> exists for the data request.  </w:t>
      </w:r>
      <w:r w:rsidR="003060E4">
        <w:t>Data requests for specific student data from individuals who are not employees of ECU or the UNC System Office will not be fulfilled</w:t>
      </w:r>
      <w:r w:rsidR="0040540F">
        <w:t xml:space="preserve"> unless approved by University Counsel and/or relevant data stewards/custodians</w:t>
      </w:r>
      <w:r w:rsidR="003060E4">
        <w:t xml:space="preserve">. </w:t>
      </w:r>
    </w:p>
    <w:p w14:paraId="74695F22" w14:textId="6D40554D" w:rsidR="003060E4" w:rsidRDefault="003060E4" w:rsidP="0040540F">
      <w:pPr>
        <w:pStyle w:val="ListParagraph"/>
        <w:numPr>
          <w:ilvl w:val="1"/>
          <w:numId w:val="3"/>
        </w:numPr>
      </w:pPr>
      <w:r>
        <w:t xml:space="preserve">Requests for data on specific </w:t>
      </w:r>
      <w:r w:rsidRPr="0040540F">
        <w:rPr>
          <w:b/>
          <w:bCs/>
        </w:rPr>
        <w:t>faculty and staff,</w:t>
      </w:r>
      <w:r>
        <w:t xml:space="preserve"> regardless of </w:t>
      </w:r>
      <w:r w:rsidR="0040540F">
        <w:t xml:space="preserve">a requester’s </w:t>
      </w:r>
      <w:r>
        <w:t>affiliation</w:t>
      </w:r>
      <w:r w:rsidR="0040540F">
        <w:t>, will not be fulfilled without approval from University Counsel and/or the relevant data steward/custodian.</w:t>
      </w:r>
    </w:p>
    <w:p w14:paraId="28E67F14" w14:textId="462E307B" w:rsidR="00624A70" w:rsidRDefault="0040540F" w:rsidP="0009550C">
      <w:pPr>
        <w:pStyle w:val="ListParagraph"/>
        <w:numPr>
          <w:ilvl w:val="1"/>
          <w:numId w:val="3"/>
        </w:numPr>
      </w:pPr>
      <w:r>
        <w:t xml:space="preserve">NOTE:  </w:t>
      </w:r>
      <w:r w:rsidR="00C92FEB" w:rsidRPr="00C92FEB">
        <w:t xml:space="preserve">If data are for a research project, </w:t>
      </w:r>
      <w:r w:rsidR="0009550C">
        <w:t>your request must be approved by both the relevant data steward/custodian and ECU’s Institutional Review Board</w:t>
      </w:r>
      <w:r w:rsidR="00C92FEB" w:rsidRPr="00C92FEB">
        <w:t xml:space="preserve">.  A consultation with IPAR to determine a data plan is </w:t>
      </w:r>
      <w:r w:rsidR="009628C3">
        <w:t>required</w:t>
      </w:r>
      <w:r w:rsidR="00C92FEB" w:rsidRPr="00C92FEB">
        <w:t xml:space="preserve"> prior to the submission of the </w:t>
      </w:r>
      <w:r>
        <w:t xml:space="preserve">request </w:t>
      </w:r>
      <w:r w:rsidR="0009550C">
        <w:t>and</w:t>
      </w:r>
      <w:r>
        <w:t xml:space="preserve"> the IRB proposal.  </w:t>
      </w:r>
      <w:r w:rsidR="0009550C">
        <w:lastRenderedPageBreak/>
        <w:t xml:space="preserve">The data request, when made, will be forwarded by IPAR to the </w:t>
      </w:r>
      <w:r w:rsidR="00901157">
        <w:t>relevant</w:t>
      </w:r>
      <w:r w:rsidR="0009550C">
        <w:t xml:space="preserve"> data steward to be approved or denied.  If approved, IPAR will fulfill the request after receiving a copy of the IRB approval.  </w:t>
      </w:r>
      <w:r w:rsidR="00C92FEB" w:rsidRPr="00C92FEB">
        <w:t>If you are a graduate student seeking data for a dissertation/thesis, IPAR will request a consultation with you and your faculty investigator to work out a data plan</w:t>
      </w:r>
      <w:r w:rsidR="0009550C">
        <w:t xml:space="preserve">.  The faculty investigator should then submit a data request on your behalf.  </w:t>
      </w:r>
      <w:r w:rsidR="00E35163">
        <w:t xml:space="preserve">If approved by the </w:t>
      </w:r>
      <w:r w:rsidR="00901157">
        <w:t>relevant</w:t>
      </w:r>
      <w:r w:rsidR="00E35163">
        <w:t xml:space="preserve"> data steward and by the IRB, d</w:t>
      </w:r>
      <w:r w:rsidR="00C92FEB" w:rsidRPr="00C92FEB">
        <w:t xml:space="preserve">ata will be provided to the faculty member.  </w:t>
      </w:r>
    </w:p>
    <w:p w14:paraId="7BCA12DD" w14:textId="00EFBB95" w:rsidR="00624A70" w:rsidRDefault="00624A70" w:rsidP="00624A70">
      <w:r>
        <w:t xml:space="preserve">*For more information on what constitutes a public records request, please see ECU’s </w:t>
      </w:r>
      <w:r w:rsidR="00960FAB">
        <w:t xml:space="preserve">policy on public records requests available here:  </w:t>
      </w:r>
      <w:hyperlink r:id="rId15" w:history="1">
        <w:r w:rsidR="00960FAB" w:rsidRPr="004732BA">
          <w:rPr>
            <w:rStyle w:val="Hyperlink"/>
          </w:rPr>
          <w:t>https://www.ecu.edu/prr/01/30/02</w:t>
        </w:r>
      </w:hyperlink>
      <w:r w:rsidR="00960FAB">
        <w:t xml:space="preserve"> </w:t>
      </w:r>
    </w:p>
    <w:sectPr w:rsidR="00624A70" w:rsidSect="005C64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3A0A"/>
    <w:multiLevelType w:val="hybridMultilevel"/>
    <w:tmpl w:val="ACE67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13229"/>
    <w:multiLevelType w:val="hybridMultilevel"/>
    <w:tmpl w:val="35D4873E"/>
    <w:lvl w:ilvl="0" w:tplc="E940FF2C">
      <w:start w:val="1"/>
      <w:numFmt w:val="bullet"/>
      <w:lvlText w:val="•"/>
      <w:lvlJc w:val="left"/>
      <w:pPr>
        <w:tabs>
          <w:tab w:val="num" w:pos="720"/>
        </w:tabs>
        <w:ind w:left="720" w:hanging="360"/>
      </w:pPr>
      <w:rPr>
        <w:rFonts w:ascii="Times New Roman" w:hAnsi="Times New Roman" w:hint="default"/>
      </w:rPr>
    </w:lvl>
    <w:lvl w:ilvl="1" w:tplc="D05E5B24" w:tentative="1">
      <w:start w:val="1"/>
      <w:numFmt w:val="bullet"/>
      <w:lvlText w:val="•"/>
      <w:lvlJc w:val="left"/>
      <w:pPr>
        <w:tabs>
          <w:tab w:val="num" w:pos="1440"/>
        </w:tabs>
        <w:ind w:left="1440" w:hanging="360"/>
      </w:pPr>
      <w:rPr>
        <w:rFonts w:ascii="Times New Roman" w:hAnsi="Times New Roman" w:hint="default"/>
      </w:rPr>
    </w:lvl>
    <w:lvl w:ilvl="2" w:tplc="0B980094" w:tentative="1">
      <w:start w:val="1"/>
      <w:numFmt w:val="bullet"/>
      <w:lvlText w:val="•"/>
      <w:lvlJc w:val="left"/>
      <w:pPr>
        <w:tabs>
          <w:tab w:val="num" w:pos="2160"/>
        </w:tabs>
        <w:ind w:left="2160" w:hanging="360"/>
      </w:pPr>
      <w:rPr>
        <w:rFonts w:ascii="Times New Roman" w:hAnsi="Times New Roman" w:hint="default"/>
      </w:rPr>
    </w:lvl>
    <w:lvl w:ilvl="3" w:tplc="AD3C703C" w:tentative="1">
      <w:start w:val="1"/>
      <w:numFmt w:val="bullet"/>
      <w:lvlText w:val="•"/>
      <w:lvlJc w:val="left"/>
      <w:pPr>
        <w:tabs>
          <w:tab w:val="num" w:pos="2880"/>
        </w:tabs>
        <w:ind w:left="2880" w:hanging="360"/>
      </w:pPr>
      <w:rPr>
        <w:rFonts w:ascii="Times New Roman" w:hAnsi="Times New Roman" w:hint="default"/>
      </w:rPr>
    </w:lvl>
    <w:lvl w:ilvl="4" w:tplc="3E849EE8" w:tentative="1">
      <w:start w:val="1"/>
      <w:numFmt w:val="bullet"/>
      <w:lvlText w:val="•"/>
      <w:lvlJc w:val="left"/>
      <w:pPr>
        <w:tabs>
          <w:tab w:val="num" w:pos="3600"/>
        </w:tabs>
        <w:ind w:left="3600" w:hanging="360"/>
      </w:pPr>
      <w:rPr>
        <w:rFonts w:ascii="Times New Roman" w:hAnsi="Times New Roman" w:hint="default"/>
      </w:rPr>
    </w:lvl>
    <w:lvl w:ilvl="5" w:tplc="D85E1DD6" w:tentative="1">
      <w:start w:val="1"/>
      <w:numFmt w:val="bullet"/>
      <w:lvlText w:val="•"/>
      <w:lvlJc w:val="left"/>
      <w:pPr>
        <w:tabs>
          <w:tab w:val="num" w:pos="4320"/>
        </w:tabs>
        <w:ind w:left="4320" w:hanging="360"/>
      </w:pPr>
      <w:rPr>
        <w:rFonts w:ascii="Times New Roman" w:hAnsi="Times New Roman" w:hint="default"/>
      </w:rPr>
    </w:lvl>
    <w:lvl w:ilvl="6" w:tplc="14DA3FC2" w:tentative="1">
      <w:start w:val="1"/>
      <w:numFmt w:val="bullet"/>
      <w:lvlText w:val="•"/>
      <w:lvlJc w:val="left"/>
      <w:pPr>
        <w:tabs>
          <w:tab w:val="num" w:pos="5040"/>
        </w:tabs>
        <w:ind w:left="5040" w:hanging="360"/>
      </w:pPr>
      <w:rPr>
        <w:rFonts w:ascii="Times New Roman" w:hAnsi="Times New Roman" w:hint="default"/>
      </w:rPr>
    </w:lvl>
    <w:lvl w:ilvl="7" w:tplc="76A0760E" w:tentative="1">
      <w:start w:val="1"/>
      <w:numFmt w:val="bullet"/>
      <w:lvlText w:val="•"/>
      <w:lvlJc w:val="left"/>
      <w:pPr>
        <w:tabs>
          <w:tab w:val="num" w:pos="5760"/>
        </w:tabs>
        <w:ind w:left="5760" w:hanging="360"/>
      </w:pPr>
      <w:rPr>
        <w:rFonts w:ascii="Times New Roman" w:hAnsi="Times New Roman" w:hint="default"/>
      </w:rPr>
    </w:lvl>
    <w:lvl w:ilvl="8" w:tplc="6FA20AA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0C3737"/>
    <w:multiLevelType w:val="hybridMultilevel"/>
    <w:tmpl w:val="81480C0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E1CDF"/>
    <w:multiLevelType w:val="hybridMultilevel"/>
    <w:tmpl w:val="A1109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55417"/>
    <w:multiLevelType w:val="hybridMultilevel"/>
    <w:tmpl w:val="95F662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16623"/>
    <w:multiLevelType w:val="hybridMultilevel"/>
    <w:tmpl w:val="4EE89A46"/>
    <w:lvl w:ilvl="0" w:tplc="E4A8C55C">
      <w:start w:val="1"/>
      <w:numFmt w:val="bullet"/>
      <w:lvlText w:val="•"/>
      <w:lvlJc w:val="left"/>
      <w:pPr>
        <w:tabs>
          <w:tab w:val="num" w:pos="720"/>
        </w:tabs>
        <w:ind w:left="720" w:hanging="360"/>
      </w:pPr>
      <w:rPr>
        <w:rFonts w:ascii="Times New Roman" w:hAnsi="Times New Roman" w:hint="default"/>
      </w:rPr>
    </w:lvl>
    <w:lvl w:ilvl="1" w:tplc="0CE40574" w:tentative="1">
      <w:start w:val="1"/>
      <w:numFmt w:val="bullet"/>
      <w:lvlText w:val="•"/>
      <w:lvlJc w:val="left"/>
      <w:pPr>
        <w:tabs>
          <w:tab w:val="num" w:pos="1440"/>
        </w:tabs>
        <w:ind w:left="1440" w:hanging="360"/>
      </w:pPr>
      <w:rPr>
        <w:rFonts w:ascii="Times New Roman" w:hAnsi="Times New Roman" w:hint="default"/>
      </w:rPr>
    </w:lvl>
    <w:lvl w:ilvl="2" w:tplc="AB5C8502" w:tentative="1">
      <w:start w:val="1"/>
      <w:numFmt w:val="bullet"/>
      <w:lvlText w:val="•"/>
      <w:lvlJc w:val="left"/>
      <w:pPr>
        <w:tabs>
          <w:tab w:val="num" w:pos="2160"/>
        </w:tabs>
        <w:ind w:left="2160" w:hanging="360"/>
      </w:pPr>
      <w:rPr>
        <w:rFonts w:ascii="Times New Roman" w:hAnsi="Times New Roman" w:hint="default"/>
      </w:rPr>
    </w:lvl>
    <w:lvl w:ilvl="3" w:tplc="1D6646C4" w:tentative="1">
      <w:start w:val="1"/>
      <w:numFmt w:val="bullet"/>
      <w:lvlText w:val="•"/>
      <w:lvlJc w:val="left"/>
      <w:pPr>
        <w:tabs>
          <w:tab w:val="num" w:pos="2880"/>
        </w:tabs>
        <w:ind w:left="2880" w:hanging="360"/>
      </w:pPr>
      <w:rPr>
        <w:rFonts w:ascii="Times New Roman" w:hAnsi="Times New Roman" w:hint="default"/>
      </w:rPr>
    </w:lvl>
    <w:lvl w:ilvl="4" w:tplc="33C0B472" w:tentative="1">
      <w:start w:val="1"/>
      <w:numFmt w:val="bullet"/>
      <w:lvlText w:val="•"/>
      <w:lvlJc w:val="left"/>
      <w:pPr>
        <w:tabs>
          <w:tab w:val="num" w:pos="3600"/>
        </w:tabs>
        <w:ind w:left="3600" w:hanging="360"/>
      </w:pPr>
      <w:rPr>
        <w:rFonts w:ascii="Times New Roman" w:hAnsi="Times New Roman" w:hint="default"/>
      </w:rPr>
    </w:lvl>
    <w:lvl w:ilvl="5" w:tplc="20B05876" w:tentative="1">
      <w:start w:val="1"/>
      <w:numFmt w:val="bullet"/>
      <w:lvlText w:val="•"/>
      <w:lvlJc w:val="left"/>
      <w:pPr>
        <w:tabs>
          <w:tab w:val="num" w:pos="4320"/>
        </w:tabs>
        <w:ind w:left="4320" w:hanging="360"/>
      </w:pPr>
      <w:rPr>
        <w:rFonts w:ascii="Times New Roman" w:hAnsi="Times New Roman" w:hint="default"/>
      </w:rPr>
    </w:lvl>
    <w:lvl w:ilvl="6" w:tplc="1250DDF4" w:tentative="1">
      <w:start w:val="1"/>
      <w:numFmt w:val="bullet"/>
      <w:lvlText w:val="•"/>
      <w:lvlJc w:val="left"/>
      <w:pPr>
        <w:tabs>
          <w:tab w:val="num" w:pos="5040"/>
        </w:tabs>
        <w:ind w:left="5040" w:hanging="360"/>
      </w:pPr>
      <w:rPr>
        <w:rFonts w:ascii="Times New Roman" w:hAnsi="Times New Roman" w:hint="default"/>
      </w:rPr>
    </w:lvl>
    <w:lvl w:ilvl="7" w:tplc="68481E14" w:tentative="1">
      <w:start w:val="1"/>
      <w:numFmt w:val="bullet"/>
      <w:lvlText w:val="•"/>
      <w:lvlJc w:val="left"/>
      <w:pPr>
        <w:tabs>
          <w:tab w:val="num" w:pos="5760"/>
        </w:tabs>
        <w:ind w:left="5760" w:hanging="360"/>
      </w:pPr>
      <w:rPr>
        <w:rFonts w:ascii="Times New Roman" w:hAnsi="Times New Roman" w:hint="default"/>
      </w:rPr>
    </w:lvl>
    <w:lvl w:ilvl="8" w:tplc="6FFA31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0472CDD"/>
    <w:multiLevelType w:val="hybridMultilevel"/>
    <w:tmpl w:val="C5526C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34888">
    <w:abstractNumId w:val="0"/>
  </w:num>
  <w:num w:numId="2" w16cid:durableId="217014449">
    <w:abstractNumId w:val="3"/>
  </w:num>
  <w:num w:numId="3" w16cid:durableId="1098216630">
    <w:abstractNumId w:val="2"/>
  </w:num>
  <w:num w:numId="4" w16cid:durableId="1204487586">
    <w:abstractNumId w:val="5"/>
  </w:num>
  <w:num w:numId="5" w16cid:durableId="1512642819">
    <w:abstractNumId w:val="1"/>
  </w:num>
  <w:num w:numId="6" w16cid:durableId="833182884">
    <w:abstractNumId w:val="6"/>
  </w:num>
  <w:num w:numId="7" w16cid:durableId="767119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HYksDM2MTIxMDYyUdpeDU4uLM/DyQAsNaAKtt++ksAAAA"/>
  </w:docVars>
  <w:rsids>
    <w:rsidRoot w:val="002B28B9"/>
    <w:rsid w:val="00076992"/>
    <w:rsid w:val="0009550C"/>
    <w:rsid w:val="001016BE"/>
    <w:rsid w:val="00117495"/>
    <w:rsid w:val="00125CEC"/>
    <w:rsid w:val="0023411B"/>
    <w:rsid w:val="00287D68"/>
    <w:rsid w:val="002B28B9"/>
    <w:rsid w:val="003060E4"/>
    <w:rsid w:val="003D77A7"/>
    <w:rsid w:val="003F630B"/>
    <w:rsid w:val="0040540F"/>
    <w:rsid w:val="00460CD2"/>
    <w:rsid w:val="005C645D"/>
    <w:rsid w:val="005F270B"/>
    <w:rsid w:val="00624A70"/>
    <w:rsid w:val="007971D5"/>
    <w:rsid w:val="007F3C1C"/>
    <w:rsid w:val="008C1D1C"/>
    <w:rsid w:val="00901157"/>
    <w:rsid w:val="00911BE9"/>
    <w:rsid w:val="00960FAB"/>
    <w:rsid w:val="009628C3"/>
    <w:rsid w:val="00BC59A9"/>
    <w:rsid w:val="00C92FEB"/>
    <w:rsid w:val="00D221C2"/>
    <w:rsid w:val="00D868BC"/>
    <w:rsid w:val="00E35163"/>
    <w:rsid w:val="00F44F8C"/>
    <w:rsid w:val="00FF0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56AF2"/>
  <w15:chartTrackingRefBased/>
  <w15:docId w15:val="{53222F69-A941-43DE-AF1B-F024DE67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EB"/>
    <w:pPr>
      <w:ind w:left="720"/>
      <w:contextualSpacing/>
    </w:pPr>
  </w:style>
  <w:style w:type="character" w:styleId="Hyperlink">
    <w:name w:val="Hyperlink"/>
    <w:basedOn w:val="DefaultParagraphFont"/>
    <w:uiPriority w:val="99"/>
    <w:unhideWhenUsed/>
    <w:rsid w:val="007971D5"/>
    <w:rPr>
      <w:color w:val="0563C1" w:themeColor="hyperlink"/>
      <w:u w:val="single"/>
    </w:rPr>
  </w:style>
  <w:style w:type="character" w:styleId="UnresolvedMention">
    <w:name w:val="Unresolved Mention"/>
    <w:basedOn w:val="DefaultParagraphFont"/>
    <w:uiPriority w:val="99"/>
    <w:semiHidden/>
    <w:unhideWhenUsed/>
    <w:rsid w:val="007971D5"/>
    <w:rPr>
      <w:color w:val="605E5C"/>
      <w:shd w:val="clear" w:color="auto" w:fill="E1DFDD"/>
    </w:rPr>
  </w:style>
  <w:style w:type="paragraph" w:styleId="BalloonText">
    <w:name w:val="Balloon Text"/>
    <w:basedOn w:val="Normal"/>
    <w:link w:val="BalloonTextChar"/>
    <w:uiPriority w:val="99"/>
    <w:semiHidden/>
    <w:unhideWhenUsed/>
    <w:rsid w:val="00F44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8C"/>
    <w:rPr>
      <w:rFonts w:ascii="Segoe UI" w:hAnsi="Segoe UI" w:cs="Segoe UI"/>
      <w:sz w:val="18"/>
      <w:szCs w:val="18"/>
    </w:rPr>
  </w:style>
  <w:style w:type="character" w:styleId="FollowedHyperlink">
    <w:name w:val="FollowedHyperlink"/>
    <w:basedOn w:val="DefaultParagraphFont"/>
    <w:uiPriority w:val="99"/>
    <w:semiHidden/>
    <w:unhideWhenUsed/>
    <w:rsid w:val="00306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0331">
      <w:bodyDiv w:val="1"/>
      <w:marLeft w:val="0"/>
      <w:marRight w:val="0"/>
      <w:marTop w:val="0"/>
      <w:marBottom w:val="0"/>
      <w:divBdr>
        <w:top w:val="none" w:sz="0" w:space="0" w:color="auto"/>
        <w:left w:val="none" w:sz="0" w:space="0" w:color="auto"/>
        <w:bottom w:val="none" w:sz="0" w:space="0" w:color="auto"/>
        <w:right w:val="none" w:sz="0" w:space="0" w:color="auto"/>
      </w:divBdr>
      <w:divsChild>
        <w:div w:id="868496446">
          <w:marLeft w:val="547"/>
          <w:marRight w:val="0"/>
          <w:marTop w:val="0"/>
          <w:marBottom w:val="0"/>
          <w:divBdr>
            <w:top w:val="none" w:sz="0" w:space="0" w:color="auto"/>
            <w:left w:val="none" w:sz="0" w:space="0" w:color="auto"/>
            <w:bottom w:val="none" w:sz="0" w:space="0" w:color="auto"/>
            <w:right w:val="none" w:sz="0" w:space="0" w:color="auto"/>
          </w:divBdr>
        </w:div>
        <w:div w:id="1646198795">
          <w:marLeft w:val="547"/>
          <w:marRight w:val="0"/>
          <w:marTop w:val="0"/>
          <w:marBottom w:val="0"/>
          <w:divBdr>
            <w:top w:val="none" w:sz="0" w:space="0" w:color="auto"/>
            <w:left w:val="none" w:sz="0" w:space="0" w:color="auto"/>
            <w:bottom w:val="none" w:sz="0" w:space="0" w:color="auto"/>
            <w:right w:val="none" w:sz="0" w:space="0" w:color="auto"/>
          </w:divBdr>
        </w:div>
        <w:div w:id="1543595433">
          <w:marLeft w:val="547"/>
          <w:marRight w:val="0"/>
          <w:marTop w:val="0"/>
          <w:marBottom w:val="0"/>
          <w:divBdr>
            <w:top w:val="none" w:sz="0" w:space="0" w:color="auto"/>
            <w:left w:val="none" w:sz="0" w:space="0" w:color="auto"/>
            <w:bottom w:val="none" w:sz="0" w:space="0" w:color="auto"/>
            <w:right w:val="none" w:sz="0" w:space="0" w:color="auto"/>
          </w:divBdr>
        </w:div>
      </w:divsChild>
    </w:div>
    <w:div w:id="1051079386">
      <w:bodyDiv w:val="1"/>
      <w:marLeft w:val="0"/>
      <w:marRight w:val="0"/>
      <w:marTop w:val="0"/>
      <w:marBottom w:val="0"/>
      <w:divBdr>
        <w:top w:val="none" w:sz="0" w:space="0" w:color="auto"/>
        <w:left w:val="none" w:sz="0" w:space="0" w:color="auto"/>
        <w:bottom w:val="none" w:sz="0" w:space="0" w:color="auto"/>
        <w:right w:val="none" w:sz="0" w:space="0" w:color="auto"/>
      </w:divBdr>
      <w:divsChild>
        <w:div w:id="874273077">
          <w:marLeft w:val="547"/>
          <w:marRight w:val="0"/>
          <w:marTop w:val="0"/>
          <w:marBottom w:val="0"/>
          <w:divBdr>
            <w:top w:val="none" w:sz="0" w:space="0" w:color="auto"/>
            <w:left w:val="none" w:sz="0" w:space="0" w:color="auto"/>
            <w:bottom w:val="none" w:sz="0" w:space="0" w:color="auto"/>
            <w:right w:val="none" w:sz="0" w:space="0" w:color="auto"/>
          </w:divBdr>
        </w:div>
        <w:div w:id="969676877">
          <w:marLeft w:val="547"/>
          <w:marRight w:val="0"/>
          <w:marTop w:val="0"/>
          <w:marBottom w:val="0"/>
          <w:divBdr>
            <w:top w:val="none" w:sz="0" w:space="0" w:color="auto"/>
            <w:left w:val="none" w:sz="0" w:space="0" w:color="auto"/>
            <w:bottom w:val="none" w:sz="0" w:space="0" w:color="auto"/>
            <w:right w:val="none" w:sz="0" w:space="0" w:color="auto"/>
          </w:divBdr>
        </w:div>
        <w:div w:id="371152247">
          <w:marLeft w:val="547"/>
          <w:marRight w:val="0"/>
          <w:marTop w:val="0"/>
          <w:marBottom w:val="0"/>
          <w:divBdr>
            <w:top w:val="none" w:sz="0" w:space="0" w:color="auto"/>
            <w:left w:val="none" w:sz="0" w:space="0" w:color="auto"/>
            <w:bottom w:val="none" w:sz="0" w:space="0" w:color="auto"/>
            <w:right w:val="none" w:sz="0" w:space="0" w:color="auto"/>
          </w:divBdr>
        </w:div>
        <w:div w:id="1506674218">
          <w:marLeft w:val="547"/>
          <w:marRight w:val="0"/>
          <w:marTop w:val="0"/>
          <w:marBottom w:val="0"/>
          <w:divBdr>
            <w:top w:val="none" w:sz="0" w:space="0" w:color="auto"/>
            <w:left w:val="none" w:sz="0" w:space="0" w:color="auto"/>
            <w:bottom w:val="none" w:sz="0" w:space="0" w:color="auto"/>
            <w:right w:val="none" w:sz="0" w:space="0" w:color="auto"/>
          </w:divBdr>
        </w:div>
        <w:div w:id="1604414713">
          <w:marLeft w:val="547"/>
          <w:marRight w:val="0"/>
          <w:marTop w:val="0"/>
          <w:marBottom w:val="0"/>
          <w:divBdr>
            <w:top w:val="none" w:sz="0" w:space="0" w:color="auto"/>
            <w:left w:val="none" w:sz="0" w:space="0" w:color="auto"/>
            <w:bottom w:val="none" w:sz="0" w:space="0" w:color="auto"/>
            <w:right w:val="none" w:sz="0" w:space="0" w:color="auto"/>
          </w:divBdr>
        </w:div>
      </w:divsChild>
    </w:div>
    <w:div w:id="1920864631">
      <w:bodyDiv w:val="1"/>
      <w:marLeft w:val="0"/>
      <w:marRight w:val="0"/>
      <w:marTop w:val="0"/>
      <w:marBottom w:val="0"/>
      <w:divBdr>
        <w:top w:val="none" w:sz="0" w:space="0" w:color="auto"/>
        <w:left w:val="none" w:sz="0" w:space="0" w:color="auto"/>
        <w:bottom w:val="none" w:sz="0" w:space="0" w:color="auto"/>
        <w:right w:val="none" w:sz="0" w:space="0" w:color="auto"/>
      </w:divBdr>
      <w:divsChild>
        <w:div w:id="12281060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ecu.edu/wp-content/pv-uploads/sites/166/2018/01/FERPA-Flyer.pdf" TargetMode="External"/><Relationship Id="rId13" Type="http://schemas.openxmlformats.org/officeDocument/2006/relationships/hyperlink" Target="https://ipar.ecu.edu/requests/" TargetMode="External"/><Relationship Id="rId3" Type="http://schemas.openxmlformats.org/officeDocument/2006/relationships/settings" Target="settings.xml"/><Relationship Id="rId7" Type="http://schemas.openxmlformats.org/officeDocument/2006/relationships/hyperlink" Target="https://ipar.ecu.edu/research/rsrch-data-permission/" TargetMode="External"/><Relationship Id="rId12" Type="http://schemas.openxmlformats.org/officeDocument/2006/relationships/hyperlink" Target="mailto:IPARRESEARCH@e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ar.ecu.edu/research/rsrch-public-ecu-data/" TargetMode="External"/><Relationship Id="rId11" Type="http://schemas.openxmlformats.org/officeDocument/2006/relationships/hyperlink" Target="https://ipar.ecu.edu/requests/" TargetMode="External"/><Relationship Id="rId5" Type="http://schemas.openxmlformats.org/officeDocument/2006/relationships/hyperlink" Target="https://nces.ed.gov/pubs2004/privacy/section_4b.asp" TargetMode="External"/><Relationship Id="rId15" Type="http://schemas.openxmlformats.org/officeDocument/2006/relationships/hyperlink" Target="https://www.ecu.edu/prr/01/30/02" TargetMode="External"/><Relationship Id="rId10" Type="http://schemas.openxmlformats.org/officeDocument/2006/relationships/hyperlink" Target="https://attorney.ecu.edu/recordrequests/" TargetMode="External"/><Relationship Id="rId4" Type="http://schemas.openxmlformats.org/officeDocument/2006/relationships/webSettings" Target="webSettings.xml"/><Relationship Id="rId9" Type="http://schemas.openxmlformats.org/officeDocument/2006/relationships/hyperlink" Target="https://www.ncleg.net/EnactedLegislation/Statutes/HTML/BySection/Chapter_126/GS_126-23.html" TargetMode="External"/><Relationship Id="rId14" Type="http://schemas.openxmlformats.org/officeDocument/2006/relationships/hyperlink" Target="https://nces.ed.gov/pubs2004/privacy/section_4b.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Beverly</dc:creator>
  <cp:keywords/>
  <dc:description/>
  <cp:lastModifiedBy>King, Beverly</cp:lastModifiedBy>
  <cp:revision>2</cp:revision>
  <dcterms:created xsi:type="dcterms:W3CDTF">2023-05-10T19:37:00Z</dcterms:created>
  <dcterms:modified xsi:type="dcterms:W3CDTF">2023-05-10T19:37:00Z</dcterms:modified>
</cp:coreProperties>
</file>